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0F80DF1A" w:rsidR="00410001" w:rsidRDefault="00C2625C" w:rsidP="007718DA">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00117613">
        <w:rPr>
          <w:rFonts w:ascii="Times New Roman" w:hAnsi="Times New Roman" w:cs="Times New Roman"/>
          <w:b/>
          <w:sz w:val="32"/>
          <w:szCs w:val="32"/>
          <w:u w:val="single"/>
        </w:rPr>
        <w:t>Safety and Security</w:t>
      </w:r>
      <w:r w:rsidR="00C84E2E">
        <w:rPr>
          <w:rFonts w:ascii="Times New Roman" w:hAnsi="Times New Roman" w:cs="Times New Roman"/>
          <w:b/>
          <w:sz w:val="32"/>
          <w:szCs w:val="32"/>
          <w:u w:val="single"/>
        </w:rPr>
        <w:t xml:space="preserve"> Life Domain</w:t>
      </w:r>
      <w:bookmarkStart w:id="0" w:name="_GoBack"/>
      <w:bookmarkEnd w:id="0"/>
    </w:p>
    <w:p w14:paraId="170F6B77" w14:textId="77777777" w:rsidR="007718DA" w:rsidRDefault="007718DA" w:rsidP="00410001">
      <w:pPr>
        <w:rPr>
          <w:rFonts w:ascii="Times New Roman" w:hAnsi="Times New Roman" w:cs="Times New Roman"/>
          <w:b/>
          <w:sz w:val="32"/>
          <w:szCs w:val="32"/>
          <w:u w:val="single"/>
        </w:rPr>
      </w:pPr>
    </w:p>
    <w:p w14:paraId="6C4848A8" w14:textId="68785BEA" w:rsidR="00BE0C6D" w:rsidRDefault="007718DA" w:rsidP="00410001">
      <w:pPr>
        <w:rPr>
          <w:rFonts w:ascii="Times New Roman" w:hAnsi="Times New Roman" w:cs="Times New Roman"/>
          <w:b/>
          <w:sz w:val="32"/>
          <w:szCs w:val="32"/>
        </w:rPr>
      </w:pPr>
      <w:bookmarkStart w:id="1" w:name="_Hlk13816681"/>
      <w:r>
        <w:rPr>
          <w:rFonts w:ascii="Times New Roman" w:hAnsi="Times New Roman" w:cs="Times New Roman"/>
          <w:b/>
          <w:sz w:val="32"/>
          <w:szCs w:val="32"/>
        </w:rPr>
        <w:t xml:space="preserve">This domain should focus on </w:t>
      </w:r>
      <w:r w:rsidRPr="007718DA">
        <w:rPr>
          <w:rFonts w:ascii="Times New Roman" w:hAnsi="Times New Roman" w:cs="Times New Roman"/>
          <w:b/>
          <w:sz w:val="32"/>
          <w:szCs w:val="32"/>
        </w:rPr>
        <w:t xml:space="preserve">how </w:t>
      </w:r>
      <w:r w:rsidR="00117613">
        <w:rPr>
          <w:rFonts w:ascii="Times New Roman" w:hAnsi="Times New Roman" w:cs="Times New Roman"/>
          <w:b/>
          <w:sz w:val="32"/>
          <w:szCs w:val="32"/>
        </w:rPr>
        <w:t>I stay safe and secure.</w:t>
      </w:r>
    </w:p>
    <w:p w14:paraId="6C6AFD97" w14:textId="25AE4E1C" w:rsidR="00117613" w:rsidRDefault="00117613"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Finances</w:t>
      </w:r>
    </w:p>
    <w:p w14:paraId="2AF73F2C" w14:textId="16F45247" w:rsidR="00117613" w:rsidRDefault="00117613"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Emergencies</w:t>
      </w:r>
    </w:p>
    <w:p w14:paraId="36053A72" w14:textId="7921759C" w:rsidR="00117613" w:rsidRDefault="00117613"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Well-Being</w:t>
      </w:r>
    </w:p>
    <w:p w14:paraId="13A9E865" w14:textId="1D4C48BD" w:rsidR="00117613" w:rsidRDefault="00117613"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Decision-Making Supports</w:t>
      </w:r>
    </w:p>
    <w:p w14:paraId="128F4B23" w14:textId="122DF583" w:rsidR="00117613" w:rsidRPr="00117613" w:rsidRDefault="00117613"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Legal Rights and Issues</w:t>
      </w:r>
    </w:p>
    <w:bookmarkEnd w:id="1"/>
    <w:p w14:paraId="42095459" w14:textId="77777777" w:rsidR="00117613" w:rsidRDefault="00117613" w:rsidP="00C814E5">
      <w:pPr>
        <w:shd w:val="clear" w:color="auto" w:fill="FFFFFF"/>
        <w:jc w:val="center"/>
        <w:rPr>
          <w:rFonts w:ascii="Arial" w:eastAsia="Times New Roman" w:hAnsi="Arial" w:cs="Arial"/>
          <w:b/>
          <w:bCs/>
          <w:color w:val="344644"/>
          <w:sz w:val="33"/>
          <w:szCs w:val="33"/>
        </w:rPr>
      </w:pPr>
    </w:p>
    <w:p w14:paraId="39F5BF23" w14:textId="08305A6A"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12BE07A1" w14:textId="77777777" w:rsidR="00475F2B" w:rsidRPr="00475F2B" w:rsidRDefault="00475F2B" w:rsidP="00475F2B">
      <w:pPr>
        <w:shd w:val="clear" w:color="auto" w:fill="FFFFFF"/>
        <w:rPr>
          <w:rFonts w:ascii="Arial" w:eastAsia="Times New Roman" w:hAnsi="Arial" w:cs="Arial"/>
          <w:color w:val="344644"/>
          <w:sz w:val="27"/>
          <w:szCs w:val="27"/>
        </w:rPr>
      </w:pPr>
    </w:p>
    <w:p w14:paraId="23B26813" w14:textId="346C5355"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 xml:space="preserve">What’s important to and for me and what do others need to know to support me in the area of </w:t>
      </w:r>
      <w:r w:rsidR="00E74C61">
        <w:rPr>
          <w:rFonts w:ascii="Arial" w:eastAsia="Times New Roman" w:hAnsi="Arial" w:cs="Arial"/>
          <w:b/>
          <w:bCs/>
          <w:color w:val="344644"/>
          <w:sz w:val="28"/>
          <w:szCs w:val="28"/>
        </w:rPr>
        <w:t>safety and security</w:t>
      </w:r>
      <w:r w:rsidRPr="00C814E5">
        <w:rPr>
          <w:rFonts w:ascii="Arial" w:eastAsia="Times New Roman" w:hAnsi="Arial" w:cs="Arial"/>
          <w:b/>
          <w:bCs/>
          <w:color w:val="344644"/>
          <w:sz w:val="28"/>
          <w:szCs w:val="28"/>
        </w:rPr>
        <w:t>?</w:t>
      </w:r>
    </w:p>
    <w:p w14:paraId="0E4F69E3" w14:textId="2D27AF0F"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  </w:t>
      </w:r>
    </w:p>
    <w:p w14:paraId="1B5A17A6" w14:textId="77777777" w:rsidR="00475F2B" w:rsidRPr="00C814E5" w:rsidRDefault="00475F2B" w:rsidP="00475F2B">
      <w:pPr>
        <w:shd w:val="clear" w:color="auto" w:fill="FFFFFF"/>
        <w:rPr>
          <w:rFonts w:ascii="Arial" w:eastAsia="Times New Roman" w:hAnsi="Arial" w:cs="Arial"/>
          <w:b/>
          <w:bCs/>
          <w:color w:val="344644"/>
          <w:sz w:val="28"/>
          <w:szCs w:val="28"/>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assessment tools did you use to help determine what is important to/for me and what others need to know to support me? For example: LifeCourse Basic Portfolio, LOCSI, IEP; IST Meetings, etc.  </w:t>
      </w:r>
    </w:p>
    <w:p w14:paraId="35E66BF4" w14:textId="77777777" w:rsidR="00475F2B" w:rsidRPr="00C814E5" w:rsidRDefault="00475F2B" w:rsidP="00475F2B">
      <w:pPr>
        <w:shd w:val="clear" w:color="auto" w:fill="FFFFFF"/>
        <w:rPr>
          <w:rFonts w:ascii="Arial" w:eastAsia="Times New Roman" w:hAnsi="Arial" w:cs="Arial"/>
          <w:b/>
          <w:bCs/>
          <w:color w:val="344644"/>
          <w:sz w:val="28"/>
          <w:szCs w:val="28"/>
        </w:rPr>
      </w:pPr>
    </w:p>
    <w:p w14:paraId="045750F5" w14:textId="755AA3C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p w14:paraId="01ECAB9F" w14:textId="1574B18A" w:rsidR="00117613" w:rsidRPr="00117613" w:rsidRDefault="00117613" w:rsidP="00117613">
      <w:pPr>
        <w:shd w:val="clear" w:color="auto" w:fill="FAF9F8"/>
        <w:rPr>
          <w:rFonts w:ascii="Arial" w:eastAsia="Times New Roman" w:hAnsi="Arial" w:cs="Arial"/>
          <w:sz w:val="25"/>
          <w:szCs w:val="25"/>
        </w:rPr>
      </w:pPr>
      <w:r w:rsidRPr="00117613">
        <w:rPr>
          <w:rFonts w:ascii="Arial" w:eastAsia="Times New Roman" w:hAnsi="Arial" w:cs="Arial"/>
          <w:sz w:val="25"/>
          <w:szCs w:val="25"/>
        </w:rPr>
        <w:t xml:space="preserve">This section is to include information about </w:t>
      </w:r>
      <w:r>
        <w:rPr>
          <w:rFonts w:ascii="Arial" w:eastAsia="Times New Roman" w:hAnsi="Arial" w:cs="Arial"/>
          <w:sz w:val="25"/>
          <w:szCs w:val="25"/>
        </w:rPr>
        <w:t xml:space="preserve">my </w:t>
      </w:r>
      <w:r w:rsidRPr="00117613">
        <w:rPr>
          <w:rFonts w:ascii="Arial" w:eastAsia="Times New Roman" w:hAnsi="Arial" w:cs="Arial"/>
          <w:sz w:val="25"/>
          <w:szCs w:val="25"/>
        </w:rPr>
        <w:t xml:space="preserve">safety and security needs as they relate to </w:t>
      </w:r>
    </w:p>
    <w:p w14:paraId="457A07F9" w14:textId="56390B43" w:rsidR="00117613" w:rsidRPr="00117613" w:rsidRDefault="00117613" w:rsidP="00117613">
      <w:pPr>
        <w:shd w:val="clear" w:color="auto" w:fill="FAF9F8"/>
        <w:rPr>
          <w:rFonts w:ascii="Arial" w:eastAsia="Times New Roman" w:hAnsi="Arial" w:cs="Arial"/>
          <w:sz w:val="25"/>
          <w:szCs w:val="25"/>
        </w:rPr>
      </w:pPr>
      <w:r w:rsidRPr="00117613">
        <w:rPr>
          <w:rFonts w:ascii="Arial" w:eastAsia="Times New Roman" w:hAnsi="Arial" w:cs="Arial"/>
          <w:sz w:val="25"/>
          <w:szCs w:val="25"/>
        </w:rPr>
        <w:t xml:space="preserve">finances, </w:t>
      </w:r>
      <w:r>
        <w:rPr>
          <w:rFonts w:ascii="Arial" w:eastAsia="Times New Roman" w:hAnsi="Arial" w:cs="Arial"/>
          <w:sz w:val="25"/>
          <w:szCs w:val="25"/>
        </w:rPr>
        <w:t xml:space="preserve">emergencies, </w:t>
      </w:r>
      <w:r w:rsidRPr="00117613">
        <w:rPr>
          <w:rFonts w:ascii="Arial" w:eastAsia="Times New Roman" w:hAnsi="Arial" w:cs="Arial"/>
          <w:sz w:val="25"/>
          <w:szCs w:val="25"/>
        </w:rPr>
        <w:t>general well-being, decision making</w:t>
      </w:r>
      <w:r>
        <w:rPr>
          <w:rFonts w:ascii="Arial" w:eastAsia="Times New Roman" w:hAnsi="Arial" w:cs="Arial"/>
          <w:sz w:val="25"/>
          <w:szCs w:val="25"/>
        </w:rPr>
        <w:t>, and legal rights/issues</w:t>
      </w:r>
      <w:r w:rsidRPr="00117613">
        <w:rPr>
          <w:rFonts w:ascii="Arial" w:eastAsia="Times New Roman" w:hAnsi="Arial" w:cs="Arial"/>
          <w:sz w:val="25"/>
          <w:szCs w:val="25"/>
        </w:rPr>
        <w:t>.</w:t>
      </w:r>
      <w:r>
        <w:rPr>
          <w:rFonts w:ascii="Arial" w:eastAsia="Times New Roman" w:hAnsi="Arial" w:cs="Arial"/>
          <w:sz w:val="25"/>
          <w:szCs w:val="25"/>
        </w:rPr>
        <w:t xml:space="preserve">  </w:t>
      </w:r>
      <w:r w:rsidRPr="00117613">
        <w:rPr>
          <w:rFonts w:ascii="Arial" w:eastAsia="Times New Roman" w:hAnsi="Arial" w:cs="Arial"/>
          <w:sz w:val="25"/>
          <w:szCs w:val="25"/>
        </w:rPr>
        <w:t>Questions to prompt discussion might include</w:t>
      </w:r>
      <w:r>
        <w:rPr>
          <w:rFonts w:ascii="Arial" w:eastAsia="Times New Roman" w:hAnsi="Arial" w:cs="Arial"/>
          <w:sz w:val="25"/>
          <w:szCs w:val="25"/>
        </w:rPr>
        <w:t>:</w:t>
      </w:r>
    </w:p>
    <w:p w14:paraId="600A1F4A" w14:textId="6571F2C3" w:rsidR="00F75349" w:rsidRDefault="00F75349" w:rsidP="00F75349">
      <w:pPr>
        <w:shd w:val="clear" w:color="auto" w:fill="FAF9F8"/>
        <w:rPr>
          <w:rFonts w:ascii="Arial" w:eastAsia="Times New Roman" w:hAnsi="Arial" w:cs="Arial"/>
          <w:sz w:val="25"/>
          <w:szCs w:val="25"/>
        </w:rPr>
      </w:pPr>
    </w:p>
    <w:p w14:paraId="5F7B127B" w14:textId="5C8A6D18"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**Do I have a legal guardian, rep payee, or power of attorney?</w:t>
      </w:r>
    </w:p>
    <w:p w14:paraId="45880FFB" w14:textId="6B662534"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**How are my finances protected?</w:t>
      </w:r>
    </w:p>
    <w:p w14:paraId="48AE3BA5" w14:textId="39875F7B"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**Am I free from emotional, physical, or sexual harm?</w:t>
      </w:r>
    </w:p>
    <w:p w14:paraId="1966B38C" w14:textId="7F8617FB"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**Is self determination being encouraged?  If so, how?</w:t>
      </w:r>
    </w:p>
    <w:p w14:paraId="5652EBF2" w14:textId="690A3B14"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**Am I involved in decision making during my IST or IEP meetings?</w:t>
      </w:r>
    </w:p>
    <w:p w14:paraId="48894E19" w14:textId="5F7399C8"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**Do I feel like I have the ability to say “no”?</w:t>
      </w:r>
    </w:p>
    <w:p w14:paraId="70DF683E" w14:textId="3EBCD8FA"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**Do I have a plan in place in case of an emergency?</w:t>
      </w:r>
    </w:p>
    <w:p w14:paraId="6DDCCC54" w14:textId="4F8612B5"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lastRenderedPageBreak/>
        <w:t>**Am I aware of stranger danger?</w:t>
      </w:r>
    </w:p>
    <w:p w14:paraId="65888936" w14:textId="5B119407"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**Do I know how to call 911?</w:t>
      </w:r>
    </w:p>
    <w:p w14:paraId="4C68AAFB" w14:textId="6B84077E"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**Do I know my address?</w:t>
      </w:r>
    </w:p>
    <w:p w14:paraId="432058BF" w14:textId="4364F524" w:rsidR="00117613" w:rsidRDefault="00117613" w:rsidP="00F75349">
      <w:pPr>
        <w:shd w:val="clear" w:color="auto" w:fill="FAF9F8"/>
        <w:rPr>
          <w:rFonts w:ascii="Arial" w:eastAsia="Times New Roman" w:hAnsi="Arial" w:cs="Arial"/>
          <w:sz w:val="25"/>
          <w:szCs w:val="25"/>
        </w:rPr>
      </w:pPr>
      <w:r>
        <w:rPr>
          <w:rFonts w:ascii="Arial" w:eastAsia="Times New Roman" w:hAnsi="Arial" w:cs="Arial"/>
          <w:sz w:val="25"/>
          <w:szCs w:val="25"/>
        </w:rPr>
        <w:t>**Who do I seek out when I need to make a decision?</w:t>
      </w:r>
    </w:p>
    <w:p w14:paraId="131D2F96" w14:textId="69EEAAA6" w:rsidR="00C728B4" w:rsidRDefault="00C728B4" w:rsidP="00F75349">
      <w:pPr>
        <w:shd w:val="clear" w:color="auto" w:fill="FAF9F8"/>
        <w:rPr>
          <w:rFonts w:ascii="Arial" w:eastAsia="Times New Roman" w:hAnsi="Arial" w:cs="Arial"/>
          <w:sz w:val="25"/>
          <w:szCs w:val="25"/>
        </w:rPr>
      </w:pPr>
      <w:r>
        <w:rPr>
          <w:rFonts w:ascii="Arial" w:eastAsia="Times New Roman" w:hAnsi="Arial" w:cs="Arial"/>
          <w:sz w:val="25"/>
          <w:szCs w:val="25"/>
        </w:rPr>
        <w:t>**Is it okay if I make a bad decision?  Do I have a back-up plan?</w:t>
      </w:r>
    </w:p>
    <w:p w14:paraId="658F10BA" w14:textId="77777777" w:rsidR="00117613" w:rsidRDefault="00117613" w:rsidP="00475F2B">
      <w:pPr>
        <w:shd w:val="clear" w:color="auto" w:fill="FFFFFF"/>
        <w:rPr>
          <w:rFonts w:ascii="Arial" w:eastAsia="Times New Roman" w:hAnsi="Arial" w:cs="Arial"/>
          <w:b/>
          <w:bCs/>
          <w:color w:val="344644"/>
          <w:sz w:val="28"/>
          <w:szCs w:val="28"/>
        </w:rPr>
      </w:pPr>
    </w:p>
    <w:p w14:paraId="3045B74C" w14:textId="7BFAF4D2"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 a good life and I define my good life in my own way. Forming a vision and beginning to plan for the future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6E823C53" w14:textId="5A9279F4" w:rsidR="00475F2B" w:rsidRDefault="00211D5E" w:rsidP="00C728B4">
      <w:pPr>
        <w:shd w:val="clear" w:color="auto" w:fill="FAF9F8"/>
        <w:rPr>
          <w:rFonts w:ascii="Arial" w:eastAsia="Times New Roman" w:hAnsi="Arial" w:cs="Arial"/>
          <w:sz w:val="25"/>
          <w:szCs w:val="25"/>
        </w:rPr>
      </w:pPr>
      <w:r>
        <w:rPr>
          <w:rFonts w:ascii="Arial" w:eastAsia="Times New Roman" w:hAnsi="Arial" w:cs="Arial"/>
          <w:sz w:val="25"/>
          <w:szCs w:val="25"/>
        </w:rPr>
        <w:t>**</w:t>
      </w:r>
      <w:r w:rsidR="00C728B4">
        <w:rPr>
          <w:rFonts w:ascii="Arial" w:eastAsia="Times New Roman" w:hAnsi="Arial" w:cs="Arial"/>
          <w:sz w:val="25"/>
          <w:szCs w:val="25"/>
        </w:rPr>
        <w:t>Would I like to be more empowered/supported to make decisions?</w:t>
      </w:r>
    </w:p>
    <w:p w14:paraId="16657F87" w14:textId="21C20533" w:rsidR="00C728B4" w:rsidRDefault="00C728B4" w:rsidP="00C728B4">
      <w:pPr>
        <w:shd w:val="clear" w:color="auto" w:fill="FAF9F8"/>
        <w:rPr>
          <w:rFonts w:ascii="Arial" w:eastAsia="Times New Roman" w:hAnsi="Arial" w:cs="Arial"/>
          <w:sz w:val="25"/>
          <w:szCs w:val="25"/>
        </w:rPr>
      </w:pPr>
      <w:r>
        <w:rPr>
          <w:rFonts w:ascii="Arial" w:eastAsia="Times New Roman" w:hAnsi="Arial" w:cs="Arial"/>
          <w:sz w:val="25"/>
          <w:szCs w:val="25"/>
        </w:rPr>
        <w:t>**</w:t>
      </w:r>
      <w:r w:rsidRPr="00C728B4">
        <w:rPr>
          <w:rFonts w:ascii="Arial" w:eastAsia="Times New Roman" w:hAnsi="Arial" w:cs="Arial"/>
          <w:sz w:val="25"/>
          <w:szCs w:val="25"/>
        </w:rPr>
        <w:t>Are the</w:t>
      </w:r>
      <w:r>
        <w:rPr>
          <w:rFonts w:ascii="Arial" w:eastAsia="Times New Roman" w:hAnsi="Arial" w:cs="Arial"/>
          <w:sz w:val="25"/>
          <w:szCs w:val="25"/>
        </w:rPr>
        <w:t>re assistive devices or safety measures that could be utilized to help keep me safe?</w:t>
      </w:r>
    </w:p>
    <w:p w14:paraId="2B4E2F00" w14:textId="385299AD" w:rsidR="00C728B4" w:rsidRPr="00C728B4" w:rsidRDefault="00C728B4" w:rsidP="00C728B4">
      <w:pPr>
        <w:shd w:val="clear" w:color="auto" w:fill="FAF9F8"/>
        <w:rPr>
          <w:rFonts w:ascii="Arial" w:eastAsia="Times New Roman" w:hAnsi="Arial" w:cs="Arial"/>
          <w:sz w:val="25"/>
          <w:szCs w:val="25"/>
        </w:rPr>
      </w:pPr>
      <w:r>
        <w:rPr>
          <w:rFonts w:ascii="Arial" w:eastAsia="Times New Roman" w:hAnsi="Arial" w:cs="Arial"/>
          <w:sz w:val="25"/>
          <w:szCs w:val="25"/>
        </w:rPr>
        <w:t>**Am I given the opportunity to spend discretionary funds as desired?</w:t>
      </w:r>
    </w:p>
    <w:p w14:paraId="405D5B22" w14:textId="767355C9" w:rsidR="00C728B4" w:rsidRPr="003B7ED4" w:rsidRDefault="00C728B4" w:rsidP="00C728B4">
      <w:pPr>
        <w:shd w:val="clear" w:color="auto" w:fill="FAF9F8"/>
        <w:rPr>
          <w:rFonts w:ascii="Arial" w:eastAsia="Times New Roman" w:hAnsi="Arial" w:cs="Arial"/>
          <w:sz w:val="25"/>
          <w:szCs w:val="25"/>
        </w:rPr>
      </w:pPr>
    </w:p>
    <w:p w14:paraId="3BACCCAC" w14:textId="77777777" w:rsidR="00211D5E" w:rsidRDefault="00211D5E" w:rsidP="00C814E5">
      <w:pPr>
        <w:shd w:val="clear" w:color="auto" w:fill="FFFFFF"/>
        <w:jc w:val="center"/>
        <w:rPr>
          <w:rFonts w:ascii="Arial" w:eastAsia="Times New Roman" w:hAnsi="Arial" w:cs="Arial"/>
          <w:b/>
          <w:bCs/>
          <w:color w:val="344644"/>
          <w:sz w:val="33"/>
          <w:szCs w:val="33"/>
        </w:rPr>
      </w:pPr>
    </w:p>
    <w:p w14:paraId="720E99C0" w14:textId="52810BC1"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C30131F" w14:textId="6B026C9F" w:rsidR="00C814E5" w:rsidRDefault="00C814E5">
      <w:pPr>
        <w:rPr>
          <w:rFonts w:ascii="Arial" w:eastAsia="Times New Roman" w:hAnsi="Arial" w:cs="Arial"/>
          <w:b/>
          <w:bCs/>
          <w:color w:val="344644"/>
          <w:sz w:val="28"/>
          <w:szCs w:val="28"/>
        </w:rPr>
      </w:pPr>
    </w:p>
    <w:p w14:paraId="524B5E6A" w14:textId="343B261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1B41CACD" w14:textId="431D31A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1C51E18E" w14:textId="7C2D5E58"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lastRenderedPageBreak/>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3A5459F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510C24A2" w14:textId="6F831BD7" w:rsidR="00941364" w:rsidRPr="002E2200" w:rsidRDefault="00941364"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757746EF" w14:textId="1C54638B"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PCISP must be central to all team meetings, with IST members continuously evaluating progress towards identified outcomes, celebrating successes, and working through challenges. At team meetings, IST members should review and assess whether or not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328EC0C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475979A4" w14:textId="77777777" w:rsidR="00475F2B" w:rsidRPr="002E2200" w:rsidRDefault="00475F2B" w:rsidP="00475F2B">
      <w:pPr>
        <w:shd w:val="clear" w:color="auto" w:fill="F5F5F5"/>
        <w:rPr>
          <w:rFonts w:ascii="Arial" w:eastAsia="Times New Roman" w:hAnsi="Arial" w:cs="Arial"/>
          <w:color w:val="344644"/>
          <w:sz w:val="24"/>
          <w:szCs w:val="24"/>
        </w:rPr>
      </w:pPr>
    </w:p>
    <w:p w14:paraId="00198936" w14:textId="77777777"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3B4F61E1" w14:textId="557A51E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can be accomplished through team discussion and as reflected by what is "important for" me, as noted in the Personal Focus section of the PCISP. The determination of risk should include those who know me best and should take into account any cultural or linguistic issues. Risk assessment should:</w:t>
      </w:r>
    </w:p>
    <w:p w14:paraId="24298F00" w14:textId="77777777" w:rsidR="00475F2B" w:rsidRPr="002E2200" w:rsidRDefault="00475F2B" w:rsidP="00475F2B">
      <w:pPr>
        <w:shd w:val="clear" w:color="auto" w:fill="F5F5F5"/>
        <w:rPr>
          <w:rFonts w:ascii="Arial" w:eastAsia="Times New Roman" w:hAnsi="Arial" w:cs="Arial"/>
          <w:color w:val="344644"/>
          <w:sz w:val="24"/>
          <w:szCs w:val="24"/>
        </w:rPr>
      </w:pP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lastRenderedPageBreak/>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management should begin, whenever possible, with the instruction and the development of strategies and safeguards geared specifically to me in order for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and management should also take into account the specific life domain and what areas of my life that domain encompasses. Do not copy and paste the same risk information into all 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17388D"/>
    <w:multiLevelType w:val="hybridMultilevel"/>
    <w:tmpl w:val="87F66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9395A56"/>
    <w:multiLevelType w:val="hybridMultilevel"/>
    <w:tmpl w:val="E21E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117613"/>
    <w:rsid w:val="00125AA2"/>
    <w:rsid w:val="001E7C07"/>
    <w:rsid w:val="00211D5E"/>
    <w:rsid w:val="00243618"/>
    <w:rsid w:val="00253C3D"/>
    <w:rsid w:val="002712AD"/>
    <w:rsid w:val="0027297D"/>
    <w:rsid w:val="002E2200"/>
    <w:rsid w:val="003B7ED4"/>
    <w:rsid w:val="00410001"/>
    <w:rsid w:val="00475F2B"/>
    <w:rsid w:val="00486C30"/>
    <w:rsid w:val="004D0021"/>
    <w:rsid w:val="00543F5B"/>
    <w:rsid w:val="00607777"/>
    <w:rsid w:val="006F2ACF"/>
    <w:rsid w:val="007718DA"/>
    <w:rsid w:val="0078159D"/>
    <w:rsid w:val="008278F8"/>
    <w:rsid w:val="00861903"/>
    <w:rsid w:val="008A7E6A"/>
    <w:rsid w:val="00940F04"/>
    <w:rsid w:val="00941364"/>
    <w:rsid w:val="00A80F71"/>
    <w:rsid w:val="00B154CA"/>
    <w:rsid w:val="00BA2A58"/>
    <w:rsid w:val="00BE0C6D"/>
    <w:rsid w:val="00C2625C"/>
    <w:rsid w:val="00C728B4"/>
    <w:rsid w:val="00C814E5"/>
    <w:rsid w:val="00C84E2E"/>
    <w:rsid w:val="00CA313C"/>
    <w:rsid w:val="00D65E20"/>
    <w:rsid w:val="00E164E2"/>
    <w:rsid w:val="00E74C61"/>
    <w:rsid w:val="00E85F11"/>
    <w:rsid w:val="00F75349"/>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E0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27363302">
      <w:bodyDiv w:val="1"/>
      <w:marLeft w:val="0"/>
      <w:marRight w:val="0"/>
      <w:marTop w:val="0"/>
      <w:marBottom w:val="0"/>
      <w:divBdr>
        <w:top w:val="none" w:sz="0" w:space="0" w:color="auto"/>
        <w:left w:val="none" w:sz="0" w:space="0" w:color="auto"/>
        <w:bottom w:val="none" w:sz="0" w:space="0" w:color="auto"/>
        <w:right w:val="none" w:sz="0" w:space="0" w:color="auto"/>
      </w:divBdr>
      <w:divsChild>
        <w:div w:id="552230446">
          <w:marLeft w:val="0"/>
          <w:marRight w:val="0"/>
          <w:marTop w:val="0"/>
          <w:marBottom w:val="0"/>
          <w:divBdr>
            <w:top w:val="none" w:sz="0" w:space="0" w:color="auto"/>
            <w:left w:val="none" w:sz="0" w:space="0" w:color="auto"/>
            <w:bottom w:val="none" w:sz="0" w:space="0" w:color="auto"/>
            <w:right w:val="none" w:sz="0" w:space="0" w:color="auto"/>
          </w:divBdr>
        </w:div>
        <w:div w:id="494033374">
          <w:marLeft w:val="0"/>
          <w:marRight w:val="0"/>
          <w:marTop w:val="0"/>
          <w:marBottom w:val="0"/>
          <w:divBdr>
            <w:top w:val="none" w:sz="0" w:space="0" w:color="auto"/>
            <w:left w:val="none" w:sz="0" w:space="0" w:color="auto"/>
            <w:bottom w:val="none" w:sz="0" w:space="0" w:color="auto"/>
            <w:right w:val="none" w:sz="0" w:space="0" w:color="auto"/>
          </w:divBdr>
        </w:div>
        <w:div w:id="996149008">
          <w:marLeft w:val="0"/>
          <w:marRight w:val="0"/>
          <w:marTop w:val="0"/>
          <w:marBottom w:val="0"/>
          <w:divBdr>
            <w:top w:val="none" w:sz="0" w:space="0" w:color="auto"/>
            <w:left w:val="none" w:sz="0" w:space="0" w:color="auto"/>
            <w:bottom w:val="none" w:sz="0" w:space="0" w:color="auto"/>
            <w:right w:val="none" w:sz="0" w:space="0" w:color="auto"/>
          </w:divBdr>
        </w:div>
        <w:div w:id="93479092">
          <w:marLeft w:val="0"/>
          <w:marRight w:val="0"/>
          <w:marTop w:val="0"/>
          <w:marBottom w:val="0"/>
          <w:divBdr>
            <w:top w:val="none" w:sz="0" w:space="0" w:color="auto"/>
            <w:left w:val="none" w:sz="0" w:space="0" w:color="auto"/>
            <w:bottom w:val="none" w:sz="0" w:space="0" w:color="auto"/>
            <w:right w:val="none" w:sz="0" w:space="0" w:color="auto"/>
          </w:divBdr>
        </w:div>
        <w:div w:id="2071876861">
          <w:marLeft w:val="0"/>
          <w:marRight w:val="0"/>
          <w:marTop w:val="0"/>
          <w:marBottom w:val="0"/>
          <w:divBdr>
            <w:top w:val="none" w:sz="0" w:space="0" w:color="auto"/>
            <w:left w:val="none" w:sz="0" w:space="0" w:color="auto"/>
            <w:bottom w:val="none" w:sz="0" w:space="0" w:color="auto"/>
            <w:right w:val="none" w:sz="0" w:space="0" w:color="auto"/>
          </w:divBdr>
        </w:div>
      </w:divsChild>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27233505">
      <w:bodyDiv w:val="1"/>
      <w:marLeft w:val="0"/>
      <w:marRight w:val="0"/>
      <w:marTop w:val="0"/>
      <w:marBottom w:val="0"/>
      <w:divBdr>
        <w:top w:val="none" w:sz="0" w:space="0" w:color="auto"/>
        <w:left w:val="none" w:sz="0" w:space="0" w:color="auto"/>
        <w:bottom w:val="none" w:sz="0" w:space="0" w:color="auto"/>
        <w:right w:val="none" w:sz="0" w:space="0" w:color="auto"/>
      </w:divBdr>
      <w:divsChild>
        <w:div w:id="2138915589">
          <w:marLeft w:val="0"/>
          <w:marRight w:val="0"/>
          <w:marTop w:val="0"/>
          <w:marBottom w:val="0"/>
          <w:divBdr>
            <w:top w:val="none" w:sz="0" w:space="0" w:color="auto"/>
            <w:left w:val="none" w:sz="0" w:space="0" w:color="auto"/>
            <w:bottom w:val="none" w:sz="0" w:space="0" w:color="auto"/>
            <w:right w:val="none" w:sz="0" w:space="0" w:color="auto"/>
          </w:divBdr>
        </w:div>
        <w:div w:id="772825030">
          <w:marLeft w:val="0"/>
          <w:marRight w:val="0"/>
          <w:marTop w:val="0"/>
          <w:marBottom w:val="0"/>
          <w:divBdr>
            <w:top w:val="none" w:sz="0" w:space="0" w:color="auto"/>
            <w:left w:val="none" w:sz="0" w:space="0" w:color="auto"/>
            <w:bottom w:val="none" w:sz="0" w:space="0" w:color="auto"/>
            <w:right w:val="none" w:sz="0" w:space="0" w:color="auto"/>
          </w:divBdr>
        </w:div>
        <w:div w:id="1171485689">
          <w:marLeft w:val="0"/>
          <w:marRight w:val="0"/>
          <w:marTop w:val="0"/>
          <w:marBottom w:val="0"/>
          <w:divBdr>
            <w:top w:val="none" w:sz="0" w:space="0" w:color="auto"/>
            <w:left w:val="none" w:sz="0" w:space="0" w:color="auto"/>
            <w:bottom w:val="none" w:sz="0" w:space="0" w:color="auto"/>
            <w:right w:val="none" w:sz="0" w:space="0" w:color="auto"/>
          </w:divBdr>
        </w:div>
        <w:div w:id="824933500">
          <w:marLeft w:val="0"/>
          <w:marRight w:val="0"/>
          <w:marTop w:val="0"/>
          <w:marBottom w:val="0"/>
          <w:divBdr>
            <w:top w:val="none" w:sz="0" w:space="0" w:color="auto"/>
            <w:left w:val="none" w:sz="0" w:space="0" w:color="auto"/>
            <w:bottom w:val="none" w:sz="0" w:space="0" w:color="auto"/>
            <w:right w:val="none" w:sz="0" w:space="0" w:color="auto"/>
          </w:divBdr>
        </w:div>
        <w:div w:id="1370691412">
          <w:marLeft w:val="0"/>
          <w:marRight w:val="0"/>
          <w:marTop w:val="0"/>
          <w:marBottom w:val="0"/>
          <w:divBdr>
            <w:top w:val="none" w:sz="0" w:space="0" w:color="auto"/>
            <w:left w:val="none" w:sz="0" w:space="0" w:color="auto"/>
            <w:bottom w:val="none" w:sz="0" w:space="0" w:color="auto"/>
            <w:right w:val="none" w:sz="0" w:space="0" w:color="auto"/>
          </w:divBdr>
        </w:div>
        <w:div w:id="65154301">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449520947">
      <w:bodyDiv w:val="1"/>
      <w:marLeft w:val="0"/>
      <w:marRight w:val="0"/>
      <w:marTop w:val="0"/>
      <w:marBottom w:val="0"/>
      <w:divBdr>
        <w:top w:val="none" w:sz="0" w:space="0" w:color="auto"/>
        <w:left w:val="none" w:sz="0" w:space="0" w:color="auto"/>
        <w:bottom w:val="none" w:sz="0" w:space="0" w:color="auto"/>
        <w:right w:val="none" w:sz="0" w:space="0" w:color="auto"/>
      </w:divBdr>
      <w:divsChild>
        <w:div w:id="1644843702">
          <w:marLeft w:val="0"/>
          <w:marRight w:val="0"/>
          <w:marTop w:val="0"/>
          <w:marBottom w:val="120"/>
          <w:divBdr>
            <w:top w:val="none" w:sz="0" w:space="0" w:color="auto"/>
            <w:left w:val="none" w:sz="0" w:space="0" w:color="auto"/>
            <w:bottom w:val="none" w:sz="0" w:space="0" w:color="auto"/>
            <w:right w:val="none" w:sz="0" w:space="0" w:color="auto"/>
          </w:divBdr>
          <w:divsChild>
            <w:div w:id="703942430">
              <w:marLeft w:val="0"/>
              <w:marRight w:val="0"/>
              <w:marTop w:val="0"/>
              <w:marBottom w:val="0"/>
              <w:divBdr>
                <w:top w:val="none" w:sz="0" w:space="0" w:color="auto"/>
                <w:left w:val="none" w:sz="0" w:space="0" w:color="auto"/>
                <w:bottom w:val="none" w:sz="0" w:space="0" w:color="auto"/>
                <w:right w:val="none" w:sz="0" w:space="0" w:color="auto"/>
              </w:divBdr>
              <w:divsChild>
                <w:div w:id="628828431">
                  <w:marLeft w:val="0"/>
                  <w:marRight w:val="0"/>
                  <w:marTop w:val="0"/>
                  <w:marBottom w:val="0"/>
                  <w:divBdr>
                    <w:top w:val="none" w:sz="0" w:space="0" w:color="auto"/>
                    <w:left w:val="none" w:sz="0" w:space="0" w:color="auto"/>
                    <w:bottom w:val="none" w:sz="0" w:space="0" w:color="auto"/>
                    <w:right w:val="none" w:sz="0" w:space="0" w:color="auto"/>
                  </w:divBdr>
                </w:div>
                <w:div w:id="1083062812">
                  <w:marLeft w:val="0"/>
                  <w:marRight w:val="0"/>
                  <w:marTop w:val="0"/>
                  <w:marBottom w:val="0"/>
                  <w:divBdr>
                    <w:top w:val="none" w:sz="0" w:space="0" w:color="auto"/>
                    <w:left w:val="none" w:sz="0" w:space="0" w:color="auto"/>
                    <w:bottom w:val="none" w:sz="0" w:space="0" w:color="auto"/>
                    <w:right w:val="none" w:sz="0" w:space="0" w:color="auto"/>
                  </w:divBdr>
                </w:div>
                <w:div w:id="1782913511">
                  <w:marLeft w:val="0"/>
                  <w:marRight w:val="0"/>
                  <w:marTop w:val="0"/>
                  <w:marBottom w:val="0"/>
                  <w:divBdr>
                    <w:top w:val="none" w:sz="0" w:space="0" w:color="auto"/>
                    <w:left w:val="none" w:sz="0" w:space="0" w:color="auto"/>
                    <w:bottom w:val="none" w:sz="0" w:space="0" w:color="auto"/>
                    <w:right w:val="none" w:sz="0" w:space="0" w:color="auto"/>
                  </w:divBdr>
                </w:div>
                <w:div w:id="856391069">
                  <w:marLeft w:val="0"/>
                  <w:marRight w:val="0"/>
                  <w:marTop w:val="0"/>
                  <w:marBottom w:val="0"/>
                  <w:divBdr>
                    <w:top w:val="none" w:sz="0" w:space="0" w:color="auto"/>
                    <w:left w:val="none" w:sz="0" w:space="0" w:color="auto"/>
                    <w:bottom w:val="none" w:sz="0" w:space="0" w:color="auto"/>
                    <w:right w:val="none" w:sz="0" w:space="0" w:color="auto"/>
                  </w:divBdr>
                </w:div>
                <w:div w:id="661274904">
                  <w:marLeft w:val="0"/>
                  <w:marRight w:val="0"/>
                  <w:marTop w:val="0"/>
                  <w:marBottom w:val="0"/>
                  <w:divBdr>
                    <w:top w:val="none" w:sz="0" w:space="0" w:color="auto"/>
                    <w:left w:val="none" w:sz="0" w:space="0" w:color="auto"/>
                    <w:bottom w:val="none" w:sz="0" w:space="0" w:color="auto"/>
                    <w:right w:val="none" w:sz="0" w:space="0" w:color="auto"/>
                  </w:divBdr>
                </w:div>
                <w:div w:id="1092045489">
                  <w:marLeft w:val="0"/>
                  <w:marRight w:val="0"/>
                  <w:marTop w:val="0"/>
                  <w:marBottom w:val="0"/>
                  <w:divBdr>
                    <w:top w:val="none" w:sz="0" w:space="0" w:color="auto"/>
                    <w:left w:val="none" w:sz="0" w:space="0" w:color="auto"/>
                    <w:bottom w:val="none" w:sz="0" w:space="0" w:color="auto"/>
                    <w:right w:val="none" w:sz="0" w:space="0" w:color="auto"/>
                  </w:divBdr>
                </w:div>
                <w:div w:id="333266386">
                  <w:marLeft w:val="0"/>
                  <w:marRight w:val="0"/>
                  <w:marTop w:val="0"/>
                  <w:marBottom w:val="0"/>
                  <w:divBdr>
                    <w:top w:val="none" w:sz="0" w:space="0" w:color="auto"/>
                    <w:left w:val="none" w:sz="0" w:space="0" w:color="auto"/>
                    <w:bottom w:val="none" w:sz="0" w:space="0" w:color="auto"/>
                    <w:right w:val="none" w:sz="0" w:space="0" w:color="auto"/>
                  </w:divBdr>
                </w:div>
                <w:div w:id="1256284352">
                  <w:marLeft w:val="0"/>
                  <w:marRight w:val="0"/>
                  <w:marTop w:val="0"/>
                  <w:marBottom w:val="0"/>
                  <w:divBdr>
                    <w:top w:val="none" w:sz="0" w:space="0" w:color="auto"/>
                    <w:left w:val="none" w:sz="0" w:space="0" w:color="auto"/>
                    <w:bottom w:val="none" w:sz="0" w:space="0" w:color="auto"/>
                    <w:right w:val="none" w:sz="0" w:space="0" w:color="auto"/>
                  </w:divBdr>
                </w:div>
                <w:div w:id="1155026264">
                  <w:marLeft w:val="0"/>
                  <w:marRight w:val="0"/>
                  <w:marTop w:val="0"/>
                  <w:marBottom w:val="0"/>
                  <w:divBdr>
                    <w:top w:val="none" w:sz="0" w:space="0" w:color="auto"/>
                    <w:left w:val="none" w:sz="0" w:space="0" w:color="auto"/>
                    <w:bottom w:val="none" w:sz="0" w:space="0" w:color="auto"/>
                    <w:right w:val="none" w:sz="0" w:space="0" w:color="auto"/>
                  </w:divBdr>
                </w:div>
                <w:div w:id="1238248376">
                  <w:marLeft w:val="0"/>
                  <w:marRight w:val="0"/>
                  <w:marTop w:val="0"/>
                  <w:marBottom w:val="0"/>
                  <w:divBdr>
                    <w:top w:val="none" w:sz="0" w:space="0" w:color="auto"/>
                    <w:left w:val="none" w:sz="0" w:space="0" w:color="auto"/>
                    <w:bottom w:val="none" w:sz="0" w:space="0" w:color="auto"/>
                    <w:right w:val="none" w:sz="0" w:space="0" w:color="auto"/>
                  </w:divBdr>
                </w:div>
                <w:div w:id="982277926">
                  <w:marLeft w:val="0"/>
                  <w:marRight w:val="0"/>
                  <w:marTop w:val="0"/>
                  <w:marBottom w:val="0"/>
                  <w:divBdr>
                    <w:top w:val="none" w:sz="0" w:space="0" w:color="auto"/>
                    <w:left w:val="none" w:sz="0" w:space="0" w:color="auto"/>
                    <w:bottom w:val="none" w:sz="0" w:space="0" w:color="auto"/>
                    <w:right w:val="none" w:sz="0" w:space="0" w:color="auto"/>
                  </w:divBdr>
                </w:div>
                <w:div w:id="1341395172">
                  <w:marLeft w:val="0"/>
                  <w:marRight w:val="0"/>
                  <w:marTop w:val="0"/>
                  <w:marBottom w:val="0"/>
                  <w:divBdr>
                    <w:top w:val="none" w:sz="0" w:space="0" w:color="auto"/>
                    <w:left w:val="none" w:sz="0" w:space="0" w:color="auto"/>
                    <w:bottom w:val="none" w:sz="0" w:space="0" w:color="auto"/>
                    <w:right w:val="none" w:sz="0" w:space="0" w:color="auto"/>
                  </w:divBdr>
                </w:div>
                <w:div w:id="25729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08824">
      <w:bodyDiv w:val="1"/>
      <w:marLeft w:val="0"/>
      <w:marRight w:val="0"/>
      <w:marTop w:val="0"/>
      <w:marBottom w:val="0"/>
      <w:divBdr>
        <w:top w:val="none" w:sz="0" w:space="0" w:color="auto"/>
        <w:left w:val="none" w:sz="0" w:space="0" w:color="auto"/>
        <w:bottom w:val="none" w:sz="0" w:space="0" w:color="auto"/>
        <w:right w:val="none" w:sz="0" w:space="0" w:color="auto"/>
      </w:divBdr>
      <w:divsChild>
        <w:div w:id="1189609962">
          <w:marLeft w:val="0"/>
          <w:marRight w:val="0"/>
          <w:marTop w:val="0"/>
          <w:marBottom w:val="0"/>
          <w:divBdr>
            <w:top w:val="none" w:sz="0" w:space="0" w:color="auto"/>
            <w:left w:val="none" w:sz="0" w:space="0" w:color="auto"/>
            <w:bottom w:val="none" w:sz="0" w:space="0" w:color="auto"/>
            <w:right w:val="none" w:sz="0" w:space="0" w:color="auto"/>
          </w:divBdr>
        </w:div>
        <w:div w:id="2073579130">
          <w:marLeft w:val="0"/>
          <w:marRight w:val="0"/>
          <w:marTop w:val="0"/>
          <w:marBottom w:val="0"/>
          <w:divBdr>
            <w:top w:val="none" w:sz="0" w:space="0" w:color="auto"/>
            <w:left w:val="none" w:sz="0" w:space="0" w:color="auto"/>
            <w:bottom w:val="none" w:sz="0" w:space="0" w:color="auto"/>
            <w:right w:val="none" w:sz="0" w:space="0" w:color="auto"/>
          </w:divBdr>
        </w:div>
        <w:div w:id="956061487">
          <w:marLeft w:val="0"/>
          <w:marRight w:val="0"/>
          <w:marTop w:val="0"/>
          <w:marBottom w:val="0"/>
          <w:divBdr>
            <w:top w:val="none" w:sz="0" w:space="0" w:color="auto"/>
            <w:left w:val="none" w:sz="0" w:space="0" w:color="auto"/>
            <w:bottom w:val="none" w:sz="0" w:space="0" w:color="auto"/>
            <w:right w:val="none" w:sz="0" w:space="0" w:color="auto"/>
          </w:divBdr>
        </w:div>
        <w:div w:id="1105689192">
          <w:marLeft w:val="0"/>
          <w:marRight w:val="0"/>
          <w:marTop w:val="0"/>
          <w:marBottom w:val="0"/>
          <w:divBdr>
            <w:top w:val="none" w:sz="0" w:space="0" w:color="auto"/>
            <w:left w:val="none" w:sz="0" w:space="0" w:color="auto"/>
            <w:bottom w:val="none" w:sz="0" w:space="0" w:color="auto"/>
            <w:right w:val="none" w:sz="0" w:space="0" w:color="auto"/>
          </w:divBdr>
        </w:div>
        <w:div w:id="208687570">
          <w:marLeft w:val="0"/>
          <w:marRight w:val="0"/>
          <w:marTop w:val="0"/>
          <w:marBottom w:val="0"/>
          <w:divBdr>
            <w:top w:val="none" w:sz="0" w:space="0" w:color="auto"/>
            <w:left w:val="none" w:sz="0" w:space="0" w:color="auto"/>
            <w:bottom w:val="none" w:sz="0" w:space="0" w:color="auto"/>
            <w:right w:val="none" w:sz="0" w:space="0" w:color="auto"/>
          </w:divBdr>
        </w:div>
        <w:div w:id="55326251">
          <w:marLeft w:val="0"/>
          <w:marRight w:val="0"/>
          <w:marTop w:val="0"/>
          <w:marBottom w:val="0"/>
          <w:divBdr>
            <w:top w:val="none" w:sz="0" w:space="0" w:color="auto"/>
            <w:left w:val="none" w:sz="0" w:space="0" w:color="auto"/>
            <w:bottom w:val="none" w:sz="0" w:space="0" w:color="auto"/>
            <w:right w:val="none" w:sz="0" w:space="0" w:color="auto"/>
          </w:divBdr>
        </w:div>
        <w:div w:id="842554083">
          <w:marLeft w:val="0"/>
          <w:marRight w:val="0"/>
          <w:marTop w:val="0"/>
          <w:marBottom w:val="0"/>
          <w:divBdr>
            <w:top w:val="none" w:sz="0" w:space="0" w:color="auto"/>
            <w:left w:val="none" w:sz="0" w:space="0" w:color="auto"/>
            <w:bottom w:val="none" w:sz="0" w:space="0" w:color="auto"/>
            <w:right w:val="none" w:sz="0" w:space="0" w:color="auto"/>
          </w:divBdr>
        </w:div>
        <w:div w:id="1514372383">
          <w:marLeft w:val="0"/>
          <w:marRight w:val="0"/>
          <w:marTop w:val="0"/>
          <w:marBottom w:val="0"/>
          <w:divBdr>
            <w:top w:val="none" w:sz="0" w:space="0" w:color="auto"/>
            <w:left w:val="none" w:sz="0" w:space="0" w:color="auto"/>
            <w:bottom w:val="none" w:sz="0" w:space="0" w:color="auto"/>
            <w:right w:val="none" w:sz="0" w:space="0" w:color="auto"/>
          </w:divBdr>
        </w:div>
        <w:div w:id="1118987885">
          <w:marLeft w:val="0"/>
          <w:marRight w:val="0"/>
          <w:marTop w:val="0"/>
          <w:marBottom w:val="0"/>
          <w:divBdr>
            <w:top w:val="none" w:sz="0" w:space="0" w:color="auto"/>
            <w:left w:val="none" w:sz="0" w:space="0" w:color="auto"/>
            <w:bottom w:val="none" w:sz="0" w:space="0" w:color="auto"/>
            <w:right w:val="none" w:sz="0" w:space="0" w:color="auto"/>
          </w:divBdr>
        </w:div>
        <w:div w:id="262999011">
          <w:marLeft w:val="0"/>
          <w:marRight w:val="0"/>
          <w:marTop w:val="0"/>
          <w:marBottom w:val="0"/>
          <w:divBdr>
            <w:top w:val="none" w:sz="0" w:space="0" w:color="auto"/>
            <w:left w:val="none" w:sz="0" w:space="0" w:color="auto"/>
            <w:bottom w:val="none" w:sz="0" w:space="0" w:color="auto"/>
            <w:right w:val="none" w:sz="0" w:space="0" w:color="auto"/>
          </w:divBdr>
        </w:div>
        <w:div w:id="100075348">
          <w:marLeft w:val="0"/>
          <w:marRight w:val="0"/>
          <w:marTop w:val="0"/>
          <w:marBottom w:val="0"/>
          <w:divBdr>
            <w:top w:val="none" w:sz="0" w:space="0" w:color="auto"/>
            <w:left w:val="none" w:sz="0" w:space="0" w:color="auto"/>
            <w:bottom w:val="none" w:sz="0" w:space="0" w:color="auto"/>
            <w:right w:val="none" w:sz="0" w:space="0" w:color="auto"/>
          </w:divBdr>
        </w:div>
        <w:div w:id="571502145">
          <w:marLeft w:val="0"/>
          <w:marRight w:val="0"/>
          <w:marTop w:val="0"/>
          <w:marBottom w:val="0"/>
          <w:divBdr>
            <w:top w:val="none" w:sz="0" w:space="0" w:color="auto"/>
            <w:left w:val="none" w:sz="0" w:space="0" w:color="auto"/>
            <w:bottom w:val="none" w:sz="0" w:space="0" w:color="auto"/>
            <w:right w:val="none" w:sz="0" w:space="0" w:color="auto"/>
          </w:divBdr>
        </w:div>
        <w:div w:id="1476528650">
          <w:marLeft w:val="0"/>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297683479">
      <w:bodyDiv w:val="1"/>
      <w:marLeft w:val="0"/>
      <w:marRight w:val="0"/>
      <w:marTop w:val="0"/>
      <w:marBottom w:val="0"/>
      <w:divBdr>
        <w:top w:val="none" w:sz="0" w:space="0" w:color="auto"/>
        <w:left w:val="none" w:sz="0" w:space="0" w:color="auto"/>
        <w:bottom w:val="none" w:sz="0" w:space="0" w:color="auto"/>
        <w:right w:val="none" w:sz="0" w:space="0" w:color="auto"/>
      </w:divBdr>
      <w:divsChild>
        <w:div w:id="1063217989">
          <w:marLeft w:val="0"/>
          <w:marRight w:val="0"/>
          <w:marTop w:val="0"/>
          <w:marBottom w:val="0"/>
          <w:divBdr>
            <w:top w:val="none" w:sz="0" w:space="0" w:color="auto"/>
            <w:left w:val="none" w:sz="0" w:space="0" w:color="auto"/>
            <w:bottom w:val="none" w:sz="0" w:space="0" w:color="auto"/>
            <w:right w:val="none" w:sz="0" w:space="0" w:color="auto"/>
          </w:divBdr>
        </w:div>
        <w:div w:id="1738550489">
          <w:marLeft w:val="0"/>
          <w:marRight w:val="0"/>
          <w:marTop w:val="0"/>
          <w:marBottom w:val="0"/>
          <w:divBdr>
            <w:top w:val="none" w:sz="0" w:space="0" w:color="auto"/>
            <w:left w:val="none" w:sz="0" w:space="0" w:color="auto"/>
            <w:bottom w:val="none" w:sz="0" w:space="0" w:color="auto"/>
            <w:right w:val="none" w:sz="0" w:space="0" w:color="auto"/>
          </w:divBdr>
        </w:div>
        <w:div w:id="495845616">
          <w:marLeft w:val="0"/>
          <w:marRight w:val="0"/>
          <w:marTop w:val="0"/>
          <w:marBottom w:val="0"/>
          <w:divBdr>
            <w:top w:val="none" w:sz="0" w:space="0" w:color="auto"/>
            <w:left w:val="none" w:sz="0" w:space="0" w:color="auto"/>
            <w:bottom w:val="none" w:sz="0" w:space="0" w:color="auto"/>
            <w:right w:val="none" w:sz="0" w:space="0" w:color="auto"/>
          </w:divBdr>
        </w:div>
        <w:div w:id="1844321682">
          <w:marLeft w:val="0"/>
          <w:marRight w:val="0"/>
          <w:marTop w:val="0"/>
          <w:marBottom w:val="0"/>
          <w:divBdr>
            <w:top w:val="none" w:sz="0" w:space="0" w:color="auto"/>
            <w:left w:val="none" w:sz="0" w:space="0" w:color="auto"/>
            <w:bottom w:val="none" w:sz="0" w:space="0" w:color="auto"/>
            <w:right w:val="none" w:sz="0" w:space="0" w:color="auto"/>
          </w:divBdr>
        </w:div>
        <w:div w:id="2089495917">
          <w:marLeft w:val="0"/>
          <w:marRight w:val="0"/>
          <w:marTop w:val="0"/>
          <w:marBottom w:val="0"/>
          <w:divBdr>
            <w:top w:val="none" w:sz="0" w:space="0" w:color="auto"/>
            <w:left w:val="none" w:sz="0" w:space="0" w:color="auto"/>
            <w:bottom w:val="none" w:sz="0" w:space="0" w:color="auto"/>
            <w:right w:val="none" w:sz="0" w:space="0" w:color="auto"/>
          </w:divBdr>
        </w:div>
      </w:divsChild>
    </w:div>
    <w:div w:id="1309628987">
      <w:bodyDiv w:val="1"/>
      <w:marLeft w:val="0"/>
      <w:marRight w:val="0"/>
      <w:marTop w:val="0"/>
      <w:marBottom w:val="0"/>
      <w:divBdr>
        <w:top w:val="none" w:sz="0" w:space="0" w:color="auto"/>
        <w:left w:val="none" w:sz="0" w:space="0" w:color="auto"/>
        <w:bottom w:val="none" w:sz="0" w:space="0" w:color="auto"/>
        <w:right w:val="none" w:sz="0" w:space="0" w:color="auto"/>
      </w:divBdr>
      <w:divsChild>
        <w:div w:id="802846135">
          <w:marLeft w:val="0"/>
          <w:marRight w:val="0"/>
          <w:marTop w:val="0"/>
          <w:marBottom w:val="0"/>
          <w:divBdr>
            <w:top w:val="none" w:sz="0" w:space="0" w:color="auto"/>
            <w:left w:val="none" w:sz="0" w:space="0" w:color="auto"/>
            <w:bottom w:val="none" w:sz="0" w:space="0" w:color="auto"/>
            <w:right w:val="none" w:sz="0" w:space="0" w:color="auto"/>
          </w:divBdr>
        </w:div>
        <w:div w:id="427045066">
          <w:marLeft w:val="0"/>
          <w:marRight w:val="0"/>
          <w:marTop w:val="0"/>
          <w:marBottom w:val="0"/>
          <w:divBdr>
            <w:top w:val="none" w:sz="0" w:space="0" w:color="auto"/>
            <w:left w:val="none" w:sz="0" w:space="0" w:color="auto"/>
            <w:bottom w:val="none" w:sz="0" w:space="0" w:color="auto"/>
            <w:right w:val="none" w:sz="0" w:space="0" w:color="auto"/>
          </w:divBdr>
        </w:div>
        <w:div w:id="1253003153">
          <w:marLeft w:val="0"/>
          <w:marRight w:val="0"/>
          <w:marTop w:val="0"/>
          <w:marBottom w:val="0"/>
          <w:divBdr>
            <w:top w:val="none" w:sz="0" w:space="0" w:color="auto"/>
            <w:left w:val="none" w:sz="0" w:space="0" w:color="auto"/>
            <w:bottom w:val="none" w:sz="0" w:space="0" w:color="auto"/>
            <w:right w:val="none" w:sz="0" w:space="0" w:color="auto"/>
          </w:divBdr>
        </w:div>
        <w:div w:id="327101605">
          <w:marLeft w:val="0"/>
          <w:marRight w:val="0"/>
          <w:marTop w:val="0"/>
          <w:marBottom w:val="0"/>
          <w:divBdr>
            <w:top w:val="none" w:sz="0" w:space="0" w:color="auto"/>
            <w:left w:val="none" w:sz="0" w:space="0" w:color="auto"/>
            <w:bottom w:val="none" w:sz="0" w:space="0" w:color="auto"/>
            <w:right w:val="none" w:sz="0" w:space="0" w:color="auto"/>
          </w:divBdr>
        </w:div>
        <w:div w:id="952439652">
          <w:marLeft w:val="0"/>
          <w:marRight w:val="0"/>
          <w:marTop w:val="0"/>
          <w:marBottom w:val="0"/>
          <w:divBdr>
            <w:top w:val="none" w:sz="0" w:space="0" w:color="auto"/>
            <w:left w:val="none" w:sz="0" w:space="0" w:color="auto"/>
            <w:bottom w:val="none" w:sz="0" w:space="0" w:color="auto"/>
            <w:right w:val="none" w:sz="0" w:space="0" w:color="auto"/>
          </w:divBdr>
        </w:div>
        <w:div w:id="2075350798">
          <w:marLeft w:val="0"/>
          <w:marRight w:val="0"/>
          <w:marTop w:val="0"/>
          <w:marBottom w:val="0"/>
          <w:divBdr>
            <w:top w:val="none" w:sz="0" w:space="0" w:color="auto"/>
            <w:left w:val="none" w:sz="0" w:space="0" w:color="auto"/>
            <w:bottom w:val="none" w:sz="0" w:space="0" w:color="auto"/>
            <w:right w:val="none" w:sz="0" w:space="0" w:color="auto"/>
          </w:divBdr>
        </w:div>
        <w:div w:id="1592930869">
          <w:marLeft w:val="0"/>
          <w:marRight w:val="0"/>
          <w:marTop w:val="0"/>
          <w:marBottom w:val="0"/>
          <w:divBdr>
            <w:top w:val="none" w:sz="0" w:space="0" w:color="auto"/>
            <w:left w:val="none" w:sz="0" w:space="0" w:color="auto"/>
            <w:bottom w:val="none" w:sz="0" w:space="0" w:color="auto"/>
            <w:right w:val="none" w:sz="0" w:space="0" w:color="auto"/>
          </w:divBdr>
        </w:div>
        <w:div w:id="572814265">
          <w:marLeft w:val="0"/>
          <w:marRight w:val="0"/>
          <w:marTop w:val="0"/>
          <w:marBottom w:val="0"/>
          <w:divBdr>
            <w:top w:val="none" w:sz="0" w:space="0" w:color="auto"/>
            <w:left w:val="none" w:sz="0" w:space="0" w:color="auto"/>
            <w:bottom w:val="none" w:sz="0" w:space="0" w:color="auto"/>
            <w:right w:val="none" w:sz="0" w:space="0" w:color="auto"/>
          </w:divBdr>
        </w:div>
        <w:div w:id="971594940">
          <w:marLeft w:val="0"/>
          <w:marRight w:val="0"/>
          <w:marTop w:val="0"/>
          <w:marBottom w:val="0"/>
          <w:divBdr>
            <w:top w:val="none" w:sz="0" w:space="0" w:color="auto"/>
            <w:left w:val="none" w:sz="0" w:space="0" w:color="auto"/>
            <w:bottom w:val="none" w:sz="0" w:space="0" w:color="auto"/>
            <w:right w:val="none" w:sz="0" w:space="0" w:color="auto"/>
          </w:divBdr>
        </w:div>
      </w:divsChild>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896962607">
      <w:bodyDiv w:val="1"/>
      <w:marLeft w:val="0"/>
      <w:marRight w:val="0"/>
      <w:marTop w:val="0"/>
      <w:marBottom w:val="0"/>
      <w:divBdr>
        <w:top w:val="none" w:sz="0" w:space="0" w:color="auto"/>
        <w:left w:val="none" w:sz="0" w:space="0" w:color="auto"/>
        <w:bottom w:val="none" w:sz="0" w:space="0" w:color="auto"/>
        <w:right w:val="none" w:sz="0" w:space="0" w:color="auto"/>
      </w:divBdr>
      <w:divsChild>
        <w:div w:id="323898693">
          <w:marLeft w:val="0"/>
          <w:marRight w:val="0"/>
          <w:marTop w:val="0"/>
          <w:marBottom w:val="0"/>
          <w:divBdr>
            <w:top w:val="none" w:sz="0" w:space="0" w:color="auto"/>
            <w:left w:val="none" w:sz="0" w:space="0" w:color="auto"/>
            <w:bottom w:val="none" w:sz="0" w:space="0" w:color="auto"/>
            <w:right w:val="none" w:sz="0" w:space="0" w:color="auto"/>
          </w:divBdr>
        </w:div>
        <w:div w:id="1942715080">
          <w:marLeft w:val="0"/>
          <w:marRight w:val="0"/>
          <w:marTop w:val="0"/>
          <w:marBottom w:val="0"/>
          <w:divBdr>
            <w:top w:val="none" w:sz="0" w:space="0" w:color="auto"/>
            <w:left w:val="none" w:sz="0" w:space="0" w:color="auto"/>
            <w:bottom w:val="none" w:sz="0" w:space="0" w:color="auto"/>
            <w:right w:val="none" w:sz="0" w:space="0" w:color="auto"/>
          </w:divBdr>
        </w:div>
        <w:div w:id="1724595006">
          <w:marLeft w:val="0"/>
          <w:marRight w:val="0"/>
          <w:marTop w:val="0"/>
          <w:marBottom w:val="0"/>
          <w:divBdr>
            <w:top w:val="none" w:sz="0" w:space="0" w:color="auto"/>
            <w:left w:val="none" w:sz="0" w:space="0" w:color="auto"/>
            <w:bottom w:val="none" w:sz="0" w:space="0" w:color="auto"/>
            <w:right w:val="none" w:sz="0" w:space="0" w:color="auto"/>
          </w:divBdr>
        </w:div>
        <w:div w:id="1133674114">
          <w:marLeft w:val="0"/>
          <w:marRight w:val="0"/>
          <w:marTop w:val="0"/>
          <w:marBottom w:val="0"/>
          <w:divBdr>
            <w:top w:val="none" w:sz="0" w:space="0" w:color="auto"/>
            <w:left w:val="none" w:sz="0" w:space="0" w:color="auto"/>
            <w:bottom w:val="none" w:sz="0" w:space="0" w:color="auto"/>
            <w:right w:val="none" w:sz="0" w:space="0" w:color="auto"/>
          </w:divBdr>
        </w:div>
      </w:divsChild>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4</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5</cp:revision>
  <dcterms:created xsi:type="dcterms:W3CDTF">2019-07-24T18:58:00Z</dcterms:created>
  <dcterms:modified xsi:type="dcterms:W3CDTF">2019-07-24T20:40:00Z</dcterms:modified>
</cp:coreProperties>
</file>